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10" w:afterAutospacing="0" w:line="480" w:lineRule="exact"/>
        <w:rPr>
          <w:rFonts w:ascii="仿宋" w:hAnsi="仿宋" w:eastAsia="仿宋" w:cs="仿宋_GB2312"/>
          <w:bCs w:val="0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bCs w:val="0"/>
          <w:sz w:val="32"/>
          <w:szCs w:val="32"/>
        </w:rPr>
        <w:t>附件</w:t>
      </w:r>
      <w:r>
        <w:rPr>
          <w:rFonts w:ascii="仿宋" w:hAnsi="仿宋" w:eastAsia="仿宋" w:cs="仿宋_GB2312"/>
          <w:bCs w:val="0"/>
          <w:sz w:val="32"/>
          <w:szCs w:val="32"/>
        </w:rPr>
        <w:t>1</w:t>
      </w:r>
    </w:p>
    <w:p>
      <w:pPr>
        <w:pStyle w:val="2"/>
        <w:shd w:val="clear" w:color="auto" w:fill="FFFFFF"/>
        <w:spacing w:before="0" w:beforeAutospacing="0" w:after="210" w:afterAutospacing="0" w:line="480" w:lineRule="exact"/>
        <w:jc w:val="center"/>
        <w:rPr>
          <w:rFonts w:ascii="仿宋" w:hAnsi="仿宋" w:eastAsia="仿宋" w:cs="仿宋_GB2312"/>
          <w:kern w:val="2"/>
          <w:sz w:val="36"/>
          <w:szCs w:val="36"/>
        </w:rPr>
      </w:pPr>
      <w:bookmarkStart w:id="0" w:name="_GoBack"/>
      <w:r>
        <w:rPr>
          <w:rFonts w:hint="eastAsia" w:ascii="仿宋" w:hAnsi="仿宋" w:eastAsia="仿宋" w:cs="仿宋_GB2312"/>
          <w:kern w:val="2"/>
          <w:sz w:val="36"/>
          <w:szCs w:val="36"/>
        </w:rPr>
        <w:t>全区非高危行业安全管理知识培训班</w:t>
      </w:r>
    </w:p>
    <w:p>
      <w:pPr>
        <w:pStyle w:val="2"/>
        <w:shd w:val="clear" w:color="auto" w:fill="FFFFFF"/>
        <w:spacing w:before="0" w:beforeAutospacing="0" w:after="210" w:afterAutospacing="0" w:line="480" w:lineRule="exact"/>
        <w:jc w:val="center"/>
        <w:rPr>
          <w:rFonts w:ascii="仿宋" w:hAnsi="仿宋" w:eastAsia="仿宋" w:cs="仿宋_GB2312"/>
          <w:kern w:val="2"/>
          <w:sz w:val="36"/>
          <w:szCs w:val="36"/>
        </w:rPr>
      </w:pPr>
      <w:r>
        <w:rPr>
          <w:rFonts w:hint="eastAsia" w:ascii="仿宋" w:hAnsi="仿宋" w:eastAsia="仿宋" w:cs="仿宋_GB2312"/>
          <w:kern w:val="2"/>
          <w:sz w:val="36"/>
          <w:szCs w:val="36"/>
        </w:rPr>
        <w:t>培训报名回执表</w:t>
      </w:r>
    </w:p>
    <w:bookmarkEnd w:id="0"/>
    <w:p>
      <w:pPr>
        <w:ind w:left="-34" w:leftChars="-250" w:right="-338" w:rightChars="-161" w:hanging="491" w:hangingChars="164"/>
        <w:rPr>
          <w:rFonts w:ascii="仿宋" w:hAnsi="仿宋" w:eastAsia="仿宋" w:cs="仿宋_GB2312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sz w:val="30"/>
          <w:szCs w:val="30"/>
        </w:rPr>
        <w:t>拟参加培训日期：</w:t>
      </w:r>
      <w:r>
        <w:rPr>
          <w:rFonts w:ascii="仿宋" w:hAnsi="仿宋" w:eastAsia="仿宋" w:cs="仿宋_GB2312"/>
          <w:sz w:val="30"/>
          <w:szCs w:val="30"/>
        </w:rPr>
        <w:t xml:space="preserve">   </w:t>
      </w:r>
      <w:r>
        <w:rPr>
          <w:rFonts w:hint="eastAsia" w:ascii="仿宋" w:hAnsi="仿宋" w:eastAsia="仿宋" w:cs="仿宋_GB2312"/>
          <w:sz w:val="30"/>
          <w:szCs w:val="30"/>
        </w:rPr>
        <w:t>年</w:t>
      </w:r>
      <w:r>
        <w:rPr>
          <w:rFonts w:ascii="仿宋" w:hAnsi="仿宋" w:eastAsia="仿宋" w:cs="仿宋_GB2312"/>
          <w:sz w:val="30"/>
          <w:szCs w:val="30"/>
        </w:rPr>
        <w:t xml:space="preserve">   </w:t>
      </w:r>
      <w:r>
        <w:rPr>
          <w:rFonts w:hint="eastAsia" w:ascii="仿宋" w:hAnsi="仿宋" w:eastAsia="仿宋" w:cs="仿宋_GB2312"/>
          <w:sz w:val="30"/>
          <w:szCs w:val="30"/>
        </w:rPr>
        <w:t>月</w:t>
      </w:r>
      <w:r>
        <w:rPr>
          <w:rFonts w:ascii="仿宋" w:hAnsi="仿宋" w:eastAsia="仿宋" w:cs="仿宋_GB2312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</w:rPr>
        <w:t>日至</w:t>
      </w:r>
      <w:r>
        <w:rPr>
          <w:rFonts w:ascii="仿宋" w:hAnsi="仿宋" w:eastAsia="仿宋" w:cs="仿宋_GB2312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</w:rPr>
        <w:t>日</w:t>
      </w:r>
      <w:r>
        <w:rPr>
          <w:rFonts w:ascii="仿宋" w:hAnsi="仿宋" w:eastAsia="仿宋" w:cs="仿宋_GB2312"/>
          <w:sz w:val="30"/>
          <w:szCs w:val="30"/>
        </w:rPr>
        <w:t xml:space="preserve">            </w:t>
      </w:r>
      <w:r>
        <w:rPr>
          <w:rFonts w:hint="eastAsia" w:ascii="仿宋" w:hAnsi="仿宋" w:eastAsia="仿宋" w:cs="仿宋_GB2312"/>
          <w:sz w:val="30"/>
          <w:szCs w:val="30"/>
        </w:rPr>
        <w:t>□初训</w:t>
      </w:r>
      <w:r>
        <w:rPr>
          <w:rFonts w:ascii="仿宋" w:hAnsi="仿宋" w:eastAsia="仿宋" w:cs="仿宋_GB2312"/>
          <w:sz w:val="30"/>
          <w:szCs w:val="30"/>
        </w:rPr>
        <w:t xml:space="preserve">    </w:t>
      </w:r>
      <w:r>
        <w:rPr>
          <w:rFonts w:hint="eastAsia" w:ascii="仿宋" w:hAnsi="仿宋" w:eastAsia="仿宋" w:cs="仿宋_GB2312"/>
          <w:sz w:val="30"/>
          <w:szCs w:val="30"/>
        </w:rPr>
        <w:t>□再训</w:t>
      </w:r>
      <w:r>
        <w:rPr>
          <w:rFonts w:ascii="仿宋" w:hAnsi="仿宋" w:eastAsia="仿宋" w:cs="仿宋_GB2312"/>
          <w:sz w:val="30"/>
          <w:szCs w:val="30"/>
        </w:rPr>
        <w:t xml:space="preserve">   </w:t>
      </w:r>
    </w:p>
    <w:tbl>
      <w:tblPr>
        <w:tblStyle w:val="3"/>
        <w:tblW w:w="9992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915"/>
        <w:gridCol w:w="1341"/>
        <w:gridCol w:w="3289"/>
        <w:gridCol w:w="1700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3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姓</w:t>
            </w:r>
            <w:r>
              <w:rPr>
                <w:rFonts w:ascii="仿宋" w:hAnsi="仿宋" w:eastAsia="仿宋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名</w:t>
            </w:r>
          </w:p>
        </w:tc>
        <w:tc>
          <w:tcPr>
            <w:tcW w:w="915" w:type="dxa"/>
            <w:vAlign w:val="center"/>
          </w:tcPr>
          <w:p>
            <w:pPr>
              <w:spacing w:line="500" w:lineRule="exact"/>
              <w:ind w:left="-76" w:leftChars="-36" w:right="-80" w:rightChars="-38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性别</w:t>
            </w:r>
          </w:p>
        </w:tc>
        <w:tc>
          <w:tcPr>
            <w:tcW w:w="134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职务</w:t>
            </w:r>
          </w:p>
        </w:tc>
        <w:tc>
          <w:tcPr>
            <w:tcW w:w="328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工作单位</w:t>
            </w:r>
          </w:p>
        </w:tc>
        <w:tc>
          <w:tcPr>
            <w:tcW w:w="1700" w:type="dxa"/>
            <w:vAlign w:val="center"/>
          </w:tcPr>
          <w:p>
            <w:pPr>
              <w:spacing w:line="500" w:lineRule="exact"/>
              <w:ind w:left="-80" w:leftChars="-38" w:right="-80" w:rightChars="-38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联系电话</w:t>
            </w:r>
          </w:p>
        </w:tc>
        <w:tc>
          <w:tcPr>
            <w:tcW w:w="1362" w:type="dxa"/>
            <w:vAlign w:val="center"/>
          </w:tcPr>
          <w:p>
            <w:pPr>
              <w:spacing w:line="500" w:lineRule="exact"/>
              <w:ind w:left="-80" w:leftChars="-38" w:right="-80" w:rightChars="-38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8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</w:tcPr>
          <w:p>
            <w:pPr>
              <w:spacing w:line="500" w:lineRule="exact"/>
              <w:rPr>
                <w:rFonts w:ascii="仿宋" w:hAnsi="仿宋" w:eastAsia="仿宋" w:cs="仿宋_GB2312"/>
                <w:sz w:val="32"/>
                <w:szCs w:val="32"/>
                <w:u w:val="single"/>
              </w:rPr>
            </w:pPr>
          </w:p>
        </w:tc>
      </w:tr>
    </w:tbl>
    <w:p>
      <w:pPr>
        <w:spacing w:line="500" w:lineRule="exact"/>
        <w:ind w:left="-315" w:leftChars="-15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培单位：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                 </w:t>
      </w:r>
    </w:p>
    <w:p>
      <w:pPr>
        <w:spacing w:line="500" w:lineRule="exact"/>
        <w:ind w:left="-315" w:leftChars="-15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经办人：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    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联系电话：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邮箱：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    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传真</w:t>
      </w:r>
      <w:r>
        <w:rPr>
          <w:rFonts w:ascii="仿宋" w:hAnsi="仿宋" w:eastAsia="仿宋" w:cs="仿宋_GB2312"/>
          <w:color w:val="000000"/>
          <w:sz w:val="32"/>
          <w:szCs w:val="32"/>
        </w:rPr>
        <w:t>:</w:t>
      </w:r>
    </w:p>
    <w:p>
      <w:pPr>
        <w:spacing w:line="500" w:lineRule="exact"/>
        <w:ind w:left="-315" w:leftChars="-15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注：邮寄地址：南宁市长岗路三里一巷</w:t>
      </w:r>
      <w:r>
        <w:rPr>
          <w:rFonts w:ascii="仿宋" w:hAnsi="仿宋" w:eastAsia="仿宋" w:cs="仿宋_GB2312"/>
          <w:color w:val="000000"/>
          <w:sz w:val="32"/>
          <w:szCs w:val="32"/>
        </w:rPr>
        <w:t>43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号广西安全生产职业培训中心安培科（邮编：</w:t>
      </w:r>
      <w:r>
        <w:rPr>
          <w:rFonts w:ascii="仿宋" w:hAnsi="仿宋" w:eastAsia="仿宋" w:cs="仿宋_GB2312"/>
          <w:color w:val="000000"/>
          <w:sz w:val="32"/>
          <w:szCs w:val="32"/>
        </w:rPr>
        <w:t>530023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）</w:t>
      </w:r>
    </w:p>
    <w:p>
      <w:pPr>
        <w:spacing w:line="500" w:lineRule="exact"/>
        <w:ind w:left="-315" w:leftChars="-15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联系电话：</w:t>
      </w:r>
      <w:r>
        <w:rPr>
          <w:rFonts w:ascii="仿宋" w:hAnsi="仿宋" w:eastAsia="仿宋" w:cs="仿宋_GB2312"/>
          <w:color w:val="000000"/>
          <w:sz w:val="32"/>
          <w:szCs w:val="32"/>
        </w:rPr>
        <w:t>0771-5600295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、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5607630   </w:t>
      </w:r>
    </w:p>
    <w:p>
      <w:pPr>
        <w:spacing w:line="500" w:lineRule="exact"/>
        <w:ind w:left="-315" w:leftChars="-15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邮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箱：</w:t>
      </w:r>
      <w:r>
        <w:fldChar w:fldCharType="begin"/>
      </w:r>
      <w:r>
        <w:instrText xml:space="preserve"> HYPERLINK "mailto:apzxapk@163.com" </w:instrText>
      </w:r>
      <w:r>
        <w:fldChar w:fldCharType="separate"/>
      </w:r>
      <w:r>
        <w:rPr>
          <w:rStyle w:val="5"/>
          <w:rFonts w:ascii="仿宋" w:hAnsi="仿宋" w:eastAsia="仿宋" w:cs="仿宋_GB2312"/>
          <w:color w:val="000000"/>
          <w:sz w:val="32"/>
          <w:szCs w:val="32"/>
        </w:rPr>
        <w:t>apzxapk@163.com</w:t>
      </w:r>
      <w:r>
        <w:rPr>
          <w:rStyle w:val="5"/>
          <w:rFonts w:ascii="仿宋" w:hAnsi="仿宋" w:eastAsia="仿宋" w:cs="仿宋_GB2312"/>
          <w:color w:val="000000"/>
          <w:sz w:val="32"/>
          <w:szCs w:val="32"/>
        </w:rPr>
        <w:fldChar w:fldCharType="end"/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 QQ: 2906450265  1783189427</w:t>
      </w:r>
    </w:p>
    <w:p>
      <w:pPr>
        <w:spacing w:line="500" w:lineRule="exact"/>
        <w:ind w:left="-315" w:leftChars="-15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网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址：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http://gxapzx.com/ </w:t>
      </w:r>
    </w:p>
    <w:p/>
    <w:sectPr>
      <w:pgSz w:w="11906" w:h="16838"/>
      <w:pgMar w:top="1531" w:right="1417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574E3"/>
    <w:rsid w:val="5A7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2021-09-29T07:27:00Z</dcterms:created>
  <dc:creator>Administrator</dc:creator>
  <cp:lastModifiedBy>Administrator</cp:lastModifiedBy>
  <dcterms:modified xsi:type="dcterms:W3CDTF">2021-09-29T07:29:14Z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0D6F8827913846419660A65E5E2E79B1</vt:lpwstr>
  </property>
</Properties>
</file>